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FDE46" w14:textId="77777777" w:rsidR="003F42B3" w:rsidRDefault="003F42B3">
      <w:pPr>
        <w:spacing w:after="0" w:line="240" w:lineRule="auto"/>
        <w:jc w:val="both"/>
        <w:rPr>
          <w:b/>
          <w:sz w:val="24"/>
          <w:szCs w:val="24"/>
        </w:rPr>
      </w:pPr>
    </w:p>
    <w:p w14:paraId="167F2FC6" w14:textId="77777777" w:rsidR="003F42B3" w:rsidRDefault="003F42B3">
      <w:pPr>
        <w:spacing w:after="0" w:line="240" w:lineRule="auto"/>
        <w:jc w:val="center"/>
        <w:rPr>
          <w:b/>
          <w:sz w:val="24"/>
          <w:szCs w:val="24"/>
        </w:rPr>
      </w:pPr>
    </w:p>
    <w:p w14:paraId="28587AA6" w14:textId="77777777" w:rsidR="003F42B3" w:rsidRDefault="00D037F0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COMUNICAT DE PRESĂ</w:t>
      </w:r>
    </w:p>
    <w:p w14:paraId="6566033A" w14:textId="77777777" w:rsidR="003F42B3" w:rsidRDefault="00D037F0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9.12.2020</w:t>
      </w:r>
    </w:p>
    <w:p w14:paraId="1596A882" w14:textId="77777777" w:rsidR="003F42B3" w:rsidRDefault="003F42B3">
      <w:pPr>
        <w:spacing w:after="0" w:line="240" w:lineRule="auto"/>
        <w:jc w:val="right"/>
        <w:rPr>
          <w:b/>
          <w:sz w:val="28"/>
          <w:szCs w:val="28"/>
        </w:rPr>
      </w:pPr>
    </w:p>
    <w:p w14:paraId="4FCB2DEF" w14:textId="77777777" w:rsidR="003F42B3" w:rsidRDefault="003F42B3">
      <w:pPr>
        <w:spacing w:after="0" w:line="240" w:lineRule="auto"/>
        <w:jc w:val="right"/>
        <w:rPr>
          <w:b/>
          <w:sz w:val="28"/>
          <w:szCs w:val="28"/>
        </w:rPr>
      </w:pPr>
    </w:p>
    <w:p w14:paraId="40AE1832" w14:textId="77777777" w:rsidR="003F42B3" w:rsidRDefault="00D037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Memoriile Cetății 2020:</w:t>
      </w:r>
    </w:p>
    <w:p w14:paraId="71E2FEFE" w14:textId="77777777" w:rsidR="003F42B3" w:rsidRDefault="00D037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Primul poem ilustrat din Timișoara, pe peretele unui cămin studențesc</w:t>
      </w:r>
    </w:p>
    <w:p w14:paraId="2C5D4565" w14:textId="77777777" w:rsidR="003F42B3" w:rsidRDefault="003F42B3">
      <w:pPr>
        <w:spacing w:after="0" w:line="240" w:lineRule="auto"/>
        <w:jc w:val="center"/>
        <w:rPr>
          <w:b/>
          <w:sz w:val="24"/>
          <w:szCs w:val="24"/>
        </w:rPr>
      </w:pPr>
    </w:p>
    <w:p w14:paraId="113BF58E" w14:textId="77777777" w:rsidR="003F42B3" w:rsidRDefault="00D037F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Primul poem ilustrat din </w:t>
      </w:r>
      <w:r>
        <w:rPr>
          <w:sz w:val="24"/>
          <w:szCs w:val="24"/>
        </w:rPr>
        <w:t>Timișoara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 regăsește acum pe peretele de 170 mp al  căminului studențesc </w:t>
      </w:r>
      <w:r>
        <w:rPr>
          <w:color w:val="222222"/>
          <w:sz w:val="24"/>
          <w:szCs w:val="24"/>
          <w:highlight w:val="white"/>
        </w:rPr>
        <w:t xml:space="preserve">G4 </w:t>
      </w:r>
      <w:r>
        <w:rPr>
          <w:color w:val="000000"/>
          <w:sz w:val="24"/>
          <w:szCs w:val="24"/>
        </w:rPr>
        <w:t xml:space="preserve">din Timișoara. Este vorba de poemul </w:t>
      </w:r>
      <w:r>
        <w:rPr>
          <w:i/>
          <w:color w:val="000000"/>
          <w:sz w:val="24"/>
          <w:szCs w:val="24"/>
        </w:rPr>
        <w:t>D</w:t>
      </w:r>
      <w:r>
        <w:rPr>
          <w:i/>
          <w:sz w:val="24"/>
          <w:szCs w:val="24"/>
        </w:rPr>
        <w:t>ragă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color w:val="000000"/>
          <w:sz w:val="24"/>
          <w:szCs w:val="24"/>
        </w:rPr>
        <w:t>oezie</w:t>
      </w:r>
      <w:r>
        <w:rPr>
          <w:color w:val="000000"/>
          <w:sz w:val="24"/>
          <w:szCs w:val="24"/>
        </w:rPr>
        <w:t xml:space="preserve"> al poetului Ion Monoran, transpus în linii și tușe de culoare de artistul Ovidiu Batista.</w:t>
      </w:r>
    </w:p>
    <w:p w14:paraId="44481576" w14:textId="77777777" w:rsidR="003F42B3" w:rsidRDefault="00D037F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Poemul ilustrat acum, </w:t>
      </w:r>
      <w:r>
        <w:rPr>
          <w:sz w:val="24"/>
          <w:szCs w:val="24"/>
        </w:rPr>
        <w:t xml:space="preserve">la început </w:t>
      </w:r>
      <w:r>
        <w:rPr>
          <w:color w:val="000000"/>
          <w:sz w:val="24"/>
          <w:szCs w:val="24"/>
        </w:rPr>
        <w:t xml:space="preserve">de decembrie în </w:t>
      </w:r>
      <w:r>
        <w:rPr>
          <w:color w:val="000000"/>
          <w:sz w:val="24"/>
          <w:szCs w:val="24"/>
        </w:rPr>
        <w:t xml:space="preserve">cadrul programului </w:t>
      </w:r>
      <w:r>
        <w:rPr>
          <w:b/>
          <w:color w:val="000000"/>
          <w:sz w:val="24"/>
          <w:szCs w:val="24"/>
        </w:rPr>
        <w:t>Memoriile Cetății</w:t>
      </w:r>
      <w:r>
        <w:rPr>
          <w:color w:val="000000"/>
          <w:sz w:val="24"/>
          <w:szCs w:val="24"/>
        </w:rPr>
        <w:t xml:space="preserve"> al Asociației Timișoara Capitală Europeană a Culturii, este un omagiu adus lui Ion Monoran. Poetul a fost și un revoluționar, care în seara de 16 decembrie 1989 a oprit tramvaiele din Piața Maria, lângă casa lui Laszlo </w:t>
      </w:r>
      <w:r>
        <w:rPr>
          <w:color w:val="000000"/>
          <w:sz w:val="24"/>
          <w:szCs w:val="24"/>
        </w:rPr>
        <w:t xml:space="preserve">Tokes, îndemnând oamenii să coboare și să se revolte împotriva regimului comunist. Poeziile lui Ion Monoran sunt nonconformiste, cu versuri libere, exact ca spiritul său. </w:t>
      </w:r>
    </w:p>
    <w:p w14:paraId="1C6C37A5" w14:textId="77777777" w:rsidR="003F42B3" w:rsidRDefault="00D037F0">
      <w:pPr>
        <w:spacing w:after="0" w:line="240" w:lineRule="auto"/>
        <w:ind w:firstLine="720"/>
        <w:jc w:val="both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Poemul </w:t>
      </w:r>
      <w:r>
        <w:rPr>
          <w:i/>
          <w:color w:val="000000"/>
          <w:sz w:val="24"/>
          <w:szCs w:val="24"/>
        </w:rPr>
        <w:t>D</w:t>
      </w:r>
      <w:r>
        <w:rPr>
          <w:i/>
          <w:sz w:val="24"/>
          <w:szCs w:val="24"/>
        </w:rPr>
        <w:t>ragă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color w:val="000000"/>
          <w:sz w:val="24"/>
          <w:szCs w:val="24"/>
        </w:rPr>
        <w:t xml:space="preserve">oezie </w:t>
      </w:r>
      <w:r>
        <w:rPr>
          <w:color w:val="000000"/>
          <w:sz w:val="24"/>
          <w:szCs w:val="24"/>
        </w:rPr>
        <w:t xml:space="preserve"> a fost ilustrat de Ovidiu Batista, un artist ce reușește să int</w:t>
      </w:r>
      <w:r>
        <w:rPr>
          <w:color w:val="000000"/>
          <w:sz w:val="24"/>
          <w:szCs w:val="24"/>
        </w:rPr>
        <w:t>erpreteze societatea într-un mod expresionist și suprarealist. El surprinde, deseori, conflictul dintre conștient și inconștient, de aceea, modul în care a reușit să picteze și poemul lui Monoran este cu adevărat unic.</w:t>
      </w:r>
      <w:r>
        <w:rPr>
          <w:sz w:val="24"/>
          <w:szCs w:val="24"/>
        </w:rPr>
        <w:t xml:space="preserve"> Conceptul lui Ovidiu Batista pentru p</w:t>
      </w:r>
      <w:r>
        <w:rPr>
          <w:sz w:val="24"/>
          <w:szCs w:val="24"/>
        </w:rPr>
        <w:t xml:space="preserve">oemul </w:t>
      </w:r>
      <w:r>
        <w:rPr>
          <w:i/>
          <w:sz w:val="24"/>
          <w:szCs w:val="24"/>
        </w:rPr>
        <w:t xml:space="preserve">Dragă poezie </w:t>
      </w:r>
      <w:r>
        <w:rPr>
          <w:color w:val="222222"/>
          <w:sz w:val="24"/>
          <w:szCs w:val="24"/>
          <w:highlight w:val="white"/>
        </w:rPr>
        <w:t>este caracterizat de o paletă cromatică specific ilustrațiilor moderniste, întâlnind pe alocuri referințe plastice din ramura art-nouveau. Compoziția realizată pe peretele lateral al căminului G4 ilustrează punctul culminant pe care poet</w:t>
      </w:r>
      <w:r>
        <w:rPr>
          <w:color w:val="222222"/>
          <w:sz w:val="24"/>
          <w:szCs w:val="24"/>
          <w:highlight w:val="white"/>
        </w:rPr>
        <w:t xml:space="preserve">ul îl descrie prin dialogul său cu poezia, introducând elemente care inspiră, mesajele cheie cu caracter social, care, de altfel, îi sunt caracteristice. </w:t>
      </w:r>
      <w:r>
        <w:rPr>
          <w:i/>
          <w:color w:val="222222"/>
          <w:sz w:val="24"/>
          <w:szCs w:val="24"/>
          <w:highlight w:val="white"/>
        </w:rPr>
        <w:t>Dragă Poezie</w:t>
      </w:r>
      <w:r>
        <w:rPr>
          <w:color w:val="222222"/>
          <w:sz w:val="24"/>
          <w:szCs w:val="24"/>
          <w:highlight w:val="white"/>
        </w:rPr>
        <w:t xml:space="preserve"> se întrupează într-o figură plină de eleganță, cu un aer visător și pozitiv. Prin importa</w:t>
      </w:r>
      <w:r>
        <w:rPr>
          <w:color w:val="222222"/>
          <w:sz w:val="24"/>
          <w:szCs w:val="24"/>
          <w:highlight w:val="white"/>
        </w:rPr>
        <w:t xml:space="preserve">nța acordată portretul feminin, intenția este de a inspira publicului  speranță, curaj și continuitate, bunătate și frumusețe interioară. </w:t>
      </w:r>
    </w:p>
    <w:p w14:paraId="7E9F7E5E" w14:textId="77777777" w:rsidR="003F42B3" w:rsidRDefault="003F42B3">
      <w:pPr>
        <w:spacing w:after="0" w:line="240" w:lineRule="auto"/>
        <w:ind w:firstLine="720"/>
        <w:jc w:val="both"/>
        <w:rPr>
          <w:color w:val="222222"/>
          <w:sz w:val="24"/>
          <w:szCs w:val="24"/>
          <w:highlight w:val="white"/>
        </w:rPr>
      </w:pPr>
    </w:p>
    <w:p w14:paraId="47BFDCA6" w14:textId="77777777" w:rsidR="003F42B3" w:rsidRDefault="00D037F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Programul </w:t>
      </w:r>
      <w:r>
        <w:rPr>
          <w:b/>
          <w:color w:val="000000"/>
          <w:sz w:val="24"/>
          <w:szCs w:val="24"/>
        </w:rPr>
        <w:t>Memoriile Cetății</w:t>
      </w:r>
      <w:r>
        <w:rPr>
          <w:color w:val="000000"/>
          <w:sz w:val="24"/>
          <w:szCs w:val="24"/>
        </w:rPr>
        <w:t xml:space="preserve"> din acest an a avut ca o componentă importantă poezia contemporană și a adus versurile a</w:t>
      </w:r>
      <w:r>
        <w:rPr>
          <w:color w:val="000000"/>
          <w:sz w:val="24"/>
          <w:szCs w:val="24"/>
        </w:rPr>
        <w:t xml:space="preserve">utorilor români contemporani aproape de locuitorii </w:t>
      </w:r>
      <w:r>
        <w:rPr>
          <w:sz w:val="24"/>
          <w:szCs w:val="24"/>
        </w:rPr>
        <w:t>orașului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Poezia de stradă</w:t>
      </w:r>
      <w:r>
        <w:rPr>
          <w:color w:val="000000"/>
          <w:sz w:val="24"/>
          <w:szCs w:val="24"/>
        </w:rPr>
        <w:t xml:space="preserve"> este proiectul artistic prin care voluntarii ATCEC au decorat trotuarele din 60 de intersecții din Timișoara cu versuri. </w:t>
      </w:r>
      <w:r>
        <w:rPr>
          <w:sz w:val="24"/>
          <w:szCs w:val="24"/>
        </w:rPr>
        <w:t>Așadar, timișorenii care merg pe jos și așteaptă la semaf</w:t>
      </w:r>
      <w:r>
        <w:rPr>
          <w:sz w:val="24"/>
          <w:szCs w:val="24"/>
        </w:rPr>
        <w:t xml:space="preserve">or, pot citi versuri pe asfalt. </w:t>
      </w:r>
      <w:r>
        <w:rPr>
          <w:color w:val="000000"/>
          <w:sz w:val="24"/>
          <w:szCs w:val="24"/>
        </w:rPr>
        <w:t xml:space="preserve">Poeziile lui Robert Șerban, Tudor Crețu, Aleksandar Stoicovici, Sorin Gherguț, Svetlana Cârstean, Ana Pușcașu, Adrian Bodnaru, Nicoleta Papp, Goran Mrakić, Marius Aldea și Alexandru Potcoavă au </w:t>
      </w:r>
      <w:r>
        <w:rPr>
          <w:sz w:val="24"/>
          <w:szCs w:val="24"/>
        </w:rPr>
        <w:t>fost transcrise</w:t>
      </w:r>
      <w:r>
        <w:rPr>
          <w:color w:val="000000"/>
          <w:sz w:val="24"/>
          <w:szCs w:val="24"/>
        </w:rPr>
        <w:t xml:space="preserve">  pe asfalt, </w:t>
      </w:r>
      <w:r>
        <w:rPr>
          <w:sz w:val="24"/>
          <w:szCs w:val="24"/>
        </w:rPr>
        <w:t>răspândite</w:t>
      </w:r>
      <w:r>
        <w:rPr>
          <w:color w:val="000000"/>
          <w:sz w:val="24"/>
          <w:szCs w:val="24"/>
        </w:rPr>
        <w:t xml:space="preserve"> prin toate cartierele pentru a-i încuraja pe trecători să ia orașul la pas, să le descopere și să le citească pe toate.</w:t>
      </w:r>
    </w:p>
    <w:p w14:paraId="2680B9ED" w14:textId="77777777" w:rsidR="003F42B3" w:rsidRDefault="003F42B3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36988F9" w14:textId="77777777" w:rsidR="003F42B3" w:rsidRDefault="00D037F0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Programul </w:t>
      </w:r>
      <w:r>
        <w:rPr>
          <w:b/>
          <w:sz w:val="24"/>
          <w:szCs w:val="24"/>
        </w:rPr>
        <w:t>Memoriile Cetății</w:t>
      </w:r>
      <w:r>
        <w:rPr>
          <w:sz w:val="24"/>
          <w:szCs w:val="24"/>
        </w:rPr>
        <w:t xml:space="preserve"> se află la a III-a ediție și este realizat de Asociația Timișoara 2021 – Capitală E</w:t>
      </w:r>
      <w:r>
        <w:rPr>
          <w:sz w:val="24"/>
          <w:szCs w:val="24"/>
        </w:rPr>
        <w:t>uropeană a Culturii, cu sprijinul Primăriei Municipiului Timișoara și al Consiliului Local, prin intermediul programului cultural prioritar „Timișoara. Capitală Europeană a Culturii 2021”, parte a Programului Cultural TM2021 din anul 2020.” Ideea programul</w:t>
      </w:r>
      <w:r>
        <w:rPr>
          <w:sz w:val="24"/>
          <w:szCs w:val="24"/>
        </w:rPr>
        <w:t xml:space="preserve">ui </w:t>
      </w:r>
      <w:r>
        <w:rPr>
          <w:b/>
          <w:i/>
          <w:sz w:val="24"/>
          <w:szCs w:val="24"/>
        </w:rPr>
        <w:t>Memoriile Cetății</w:t>
      </w:r>
      <w:r>
        <w:rPr>
          <w:sz w:val="24"/>
          <w:szCs w:val="24"/>
        </w:rPr>
        <w:t xml:space="preserve"> este crearea, în anul deținerii titlului de Capitală Europeană a </w:t>
      </w:r>
      <w:r>
        <w:rPr>
          <w:sz w:val="24"/>
          <w:szCs w:val="24"/>
        </w:rPr>
        <w:lastRenderedPageBreak/>
        <w:t>Culturii, a unui traseu de artă prin care localnicii și vizitatorii să redescopere  spiritul Timișoarei, istoria și momentele importante din viața comunității.</w:t>
      </w:r>
    </w:p>
    <w:p w14:paraId="72B8840F" w14:textId="77777777" w:rsidR="003F42B3" w:rsidRDefault="003F42B3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BAF17DB" w14:textId="77777777" w:rsidR="003F42B3" w:rsidRDefault="003F42B3">
      <w:pPr>
        <w:spacing w:after="0" w:line="240" w:lineRule="auto"/>
        <w:ind w:firstLine="720"/>
        <w:jc w:val="both"/>
        <w:rPr>
          <w:b/>
          <w:sz w:val="24"/>
          <w:szCs w:val="24"/>
          <w:highlight w:val="white"/>
        </w:rPr>
      </w:pPr>
    </w:p>
    <w:p w14:paraId="7732EF51" w14:textId="77777777" w:rsidR="003F42B3" w:rsidRDefault="00D037F0">
      <w:pPr>
        <w:spacing w:after="0"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***</w:t>
      </w:r>
    </w:p>
    <w:p w14:paraId="7813F08E" w14:textId="77777777" w:rsidR="003F42B3" w:rsidRDefault="00D037F0">
      <w:pPr>
        <w:spacing w:after="0" w:line="24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  <w:highlight w:val="white"/>
        </w:rPr>
        <w:t>Asoc</w:t>
      </w:r>
      <w:r>
        <w:rPr>
          <w:b/>
          <w:i/>
          <w:sz w:val="20"/>
          <w:szCs w:val="20"/>
          <w:highlight w:val="white"/>
        </w:rPr>
        <w:t>iaţia Timișoara 2021 - Capitală Europeană a</w:t>
      </w:r>
      <w:r>
        <w:rPr>
          <w:i/>
          <w:sz w:val="20"/>
          <w:szCs w:val="20"/>
          <w:highlight w:val="white"/>
        </w:rPr>
        <w:t xml:space="preserve"> Culturii a fost înființată în 2011, cu scopul de a pregăti dosarul de candidatură pentru obținerea titlului de Capitală Europeană a Culturii. După câștigarea titlului, Asociația își continuă misiunea de a dezvolt</w:t>
      </w:r>
      <w:r>
        <w:rPr>
          <w:i/>
          <w:sz w:val="20"/>
          <w:szCs w:val="20"/>
          <w:highlight w:val="white"/>
        </w:rPr>
        <w:t>a Programul Cultural, precum şi de a strânge fondurile necesare organizării, promovării şi implementării acestuia. Ulterior anului 2023, Asociaţia va avea ca scop sprijinirea şi dezvoltarea de proiecte culturale în folosul comunităţii. În anul 2019, în pri</w:t>
      </w:r>
      <w:r>
        <w:rPr>
          <w:i/>
          <w:sz w:val="20"/>
          <w:szCs w:val="20"/>
          <w:highlight w:val="white"/>
        </w:rPr>
        <w:t xml:space="preserve">mul an de producție propriu-zisă, Asociația a derulat împreună cu partenerii săi peste 400 de evenimente culturale la care au luat parte peste 130.000 de persoane. </w:t>
      </w:r>
    </w:p>
    <w:p w14:paraId="30007AC9" w14:textId="77777777" w:rsidR="003F42B3" w:rsidRDefault="003F42B3">
      <w:pPr>
        <w:spacing w:after="0" w:line="240" w:lineRule="auto"/>
        <w:jc w:val="both"/>
        <w:rPr>
          <w:b/>
          <w:sz w:val="24"/>
          <w:szCs w:val="24"/>
        </w:rPr>
      </w:pPr>
    </w:p>
    <w:p w14:paraId="1D734CF5" w14:textId="77777777" w:rsidR="003F42B3" w:rsidRDefault="00D037F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Asociația Timișoara 2021 – Capitală Europeană a Culturii</w:t>
      </w:r>
    </w:p>
    <w:sectPr w:rsidR="003F42B3">
      <w:headerReference w:type="default" r:id="rId7"/>
      <w:footerReference w:type="default" r:id="rId8"/>
      <w:pgSz w:w="11910" w:h="16840"/>
      <w:pgMar w:top="1417" w:right="1417" w:bottom="1417" w:left="1417" w:header="720" w:footer="1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B1F7B" w14:textId="77777777" w:rsidR="00D037F0" w:rsidRDefault="00D037F0">
      <w:pPr>
        <w:spacing w:after="0" w:line="240" w:lineRule="auto"/>
      </w:pPr>
      <w:r>
        <w:separator/>
      </w:r>
    </w:p>
  </w:endnote>
  <w:endnote w:type="continuationSeparator" w:id="0">
    <w:p w14:paraId="7FB151B1" w14:textId="77777777" w:rsidR="00D037F0" w:rsidRDefault="00D0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03D5" w14:textId="77777777" w:rsidR="003F42B3" w:rsidRDefault="003F42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ED39" w14:textId="77777777" w:rsidR="00D037F0" w:rsidRDefault="00D037F0">
      <w:pPr>
        <w:spacing w:after="0" w:line="240" w:lineRule="auto"/>
      </w:pPr>
      <w:r>
        <w:separator/>
      </w:r>
    </w:p>
  </w:footnote>
  <w:footnote w:type="continuationSeparator" w:id="0">
    <w:p w14:paraId="6042D40D" w14:textId="77777777" w:rsidR="00D037F0" w:rsidRDefault="00D0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F9F90" w14:textId="77777777" w:rsidR="003F42B3" w:rsidRDefault="00D037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997CBC7" wp14:editId="7F71855A">
          <wp:simplePos x="0" y="0"/>
          <wp:positionH relativeFrom="margin">
            <wp:posOffset>4732020</wp:posOffset>
          </wp:positionH>
          <wp:positionV relativeFrom="margin">
            <wp:posOffset>-657223</wp:posOffset>
          </wp:positionV>
          <wp:extent cx="1019175" cy="6572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4115DBC2" wp14:editId="7E9C8A4C">
          <wp:simplePos x="0" y="0"/>
          <wp:positionH relativeFrom="margin">
            <wp:posOffset>0</wp:posOffset>
          </wp:positionH>
          <wp:positionV relativeFrom="margin">
            <wp:posOffset>-737868</wp:posOffset>
          </wp:positionV>
          <wp:extent cx="1085850" cy="723900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6653" t="22768" r="14010" b="24691"/>
                  <a:stretch>
                    <a:fillRect/>
                  </a:stretch>
                </pic:blipFill>
                <pic:spPr>
                  <a:xfrm>
                    <a:off x="0" y="0"/>
                    <a:ext cx="10858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B3"/>
    <w:rsid w:val="003F42B3"/>
    <w:rsid w:val="00B04987"/>
    <w:rsid w:val="00D0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E6C2"/>
  <w15:docId w15:val="{2B7C26D6-B0E0-48C5-8DAD-44245575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29A0qdJbVbkdVYcNP+66LxjdVg==">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2020-12-09T09:15:00Z</dcterms:created>
  <dcterms:modified xsi:type="dcterms:W3CDTF">2020-12-09T09:15:00Z</dcterms:modified>
</cp:coreProperties>
</file>