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EFFF" w14:textId="6B9C1087" w:rsidR="00A32750" w:rsidRPr="006C27A7" w:rsidRDefault="00507822" w:rsidP="006C27A7">
      <w:pPr>
        <w:jc w:val="center"/>
        <w:rPr>
          <w:rFonts w:ascii="Candara" w:hAnsi="Candara"/>
          <w:b/>
          <w:bCs/>
          <w:lang w:val="ro-RO"/>
        </w:rPr>
      </w:pPr>
      <w:r w:rsidRPr="006C27A7">
        <w:rPr>
          <w:rFonts w:ascii="Candara" w:hAnsi="Candara"/>
          <w:b/>
          <w:bCs/>
          <w:lang w:val="ro-RO"/>
        </w:rPr>
        <w:t>Anunț public de selecție</w:t>
      </w:r>
      <w:r w:rsidR="00C10AE6">
        <w:rPr>
          <w:rFonts w:ascii="Candara" w:hAnsi="Candara"/>
          <w:b/>
          <w:bCs/>
          <w:lang w:val="ro-RO"/>
        </w:rPr>
        <w:t xml:space="preserve"> </w:t>
      </w:r>
      <w:r w:rsidR="000F5A23">
        <w:rPr>
          <w:rFonts w:ascii="Candara" w:hAnsi="Candara"/>
          <w:b/>
          <w:bCs/>
          <w:lang w:val="ro-RO"/>
        </w:rPr>
        <w:t>Contabil</w:t>
      </w:r>
    </w:p>
    <w:p w14:paraId="1BA2E6B4" w14:textId="77777777" w:rsidR="00507822" w:rsidRDefault="00507822">
      <w:pPr>
        <w:rPr>
          <w:rFonts w:ascii="Candara" w:hAnsi="Candara"/>
          <w:b/>
          <w:bCs/>
          <w:sz w:val="22"/>
          <w:szCs w:val="22"/>
          <w:lang w:val="ro-RO"/>
        </w:rPr>
      </w:pPr>
    </w:p>
    <w:p w14:paraId="5379426F" w14:textId="3B612921"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  <w:r>
        <w:rPr>
          <w:rFonts w:ascii="Candara" w:hAnsi="Candara"/>
          <w:sz w:val="22"/>
          <w:szCs w:val="22"/>
          <w:lang w:val="ro-RO"/>
        </w:rPr>
        <w:t xml:space="preserve">În vederea susținerii implementării programului </w:t>
      </w:r>
      <w:r w:rsidRPr="000F5A23">
        <w:rPr>
          <w:rFonts w:ascii="Candara" w:eastAsia="Times New Roman" w:hAnsi="Candara" w:cs="Segoe UI"/>
          <w:color w:val="4A4A4A"/>
          <w:sz w:val="22"/>
          <w:szCs w:val="22"/>
          <w:lang w:val="ro-RO" w:eastAsia="en-GB"/>
        </w:rPr>
        <w:t xml:space="preserve"> „</w:t>
      </w:r>
      <w:r w:rsidRPr="00507822">
        <w:rPr>
          <w:rFonts w:ascii="Candara" w:hAnsi="Candara"/>
          <w:sz w:val="22"/>
          <w:szCs w:val="22"/>
          <w:lang w:val="ro-RO"/>
        </w:rPr>
        <w:t>Timișoara - Capitală Europeană a Culturii în anul 2023</w:t>
      </w:r>
      <w:r w:rsidRPr="000F5A23">
        <w:rPr>
          <w:rFonts w:ascii="Candara" w:eastAsia="Times New Roman" w:hAnsi="Candara" w:cs="Segoe UI"/>
          <w:color w:val="4A4A4A"/>
          <w:sz w:val="22"/>
          <w:szCs w:val="22"/>
          <w:lang w:val="ro-RO" w:eastAsia="en-GB"/>
        </w:rPr>
        <w:t>”</w:t>
      </w:r>
      <w:r>
        <w:rPr>
          <w:rFonts w:ascii="Candara" w:hAnsi="Candara"/>
          <w:sz w:val="22"/>
          <w:szCs w:val="22"/>
          <w:lang w:val="ro-RO"/>
        </w:rPr>
        <w:t>, Asociația Timișoara 20</w:t>
      </w:r>
      <w:r w:rsidR="00A52ED8">
        <w:rPr>
          <w:rFonts w:ascii="Candara" w:hAnsi="Candara"/>
          <w:sz w:val="22"/>
          <w:szCs w:val="22"/>
          <w:lang w:val="ro-RO"/>
        </w:rPr>
        <w:t>23</w:t>
      </w:r>
      <w:r>
        <w:rPr>
          <w:rFonts w:ascii="Candara" w:hAnsi="Candara"/>
          <w:sz w:val="22"/>
          <w:szCs w:val="22"/>
          <w:lang w:val="ro-RO"/>
        </w:rPr>
        <w:t xml:space="preserve"> - Capitală Europeană a Culturii lansează Anunțul public de selecție a unui</w:t>
      </w:r>
      <w:r w:rsidR="00C10AE6">
        <w:rPr>
          <w:rFonts w:ascii="Candara" w:hAnsi="Candara"/>
          <w:sz w:val="22"/>
          <w:szCs w:val="22"/>
          <w:lang w:val="ro-RO"/>
        </w:rPr>
        <w:t xml:space="preserve"> </w:t>
      </w:r>
      <w:r w:rsidR="000F5A23">
        <w:rPr>
          <w:rFonts w:ascii="Candara" w:hAnsi="Candara"/>
          <w:i/>
          <w:iCs/>
          <w:sz w:val="22"/>
          <w:szCs w:val="22"/>
          <w:lang w:val="ro-RO"/>
        </w:rPr>
        <w:t>Contabil</w:t>
      </w:r>
      <w:r>
        <w:rPr>
          <w:rFonts w:ascii="Candara" w:hAnsi="Candara"/>
          <w:sz w:val="22"/>
          <w:szCs w:val="22"/>
          <w:lang w:val="ro-RO"/>
        </w:rPr>
        <w:t>, cu posibilitatea depunerii candidaturilor în perioada</w:t>
      </w:r>
      <w:r w:rsidRPr="00FD13C8">
        <w:rPr>
          <w:rFonts w:ascii="Candara" w:hAnsi="Candara"/>
          <w:color w:val="FFC000"/>
          <w:sz w:val="22"/>
          <w:szCs w:val="22"/>
          <w:lang w:val="ro-RO"/>
        </w:rPr>
        <w:t xml:space="preserve"> </w:t>
      </w:r>
      <w:r w:rsidR="00D20C17">
        <w:rPr>
          <w:rFonts w:ascii="Candara" w:hAnsi="Candara"/>
          <w:color w:val="000000" w:themeColor="text1"/>
          <w:sz w:val="22"/>
          <w:szCs w:val="22"/>
          <w:lang w:val="ro-RO"/>
        </w:rPr>
        <w:t>31</w:t>
      </w:r>
      <w:r w:rsidR="00C10AE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august 2023 - </w:t>
      </w:r>
      <w:r w:rsidR="00D20C17">
        <w:rPr>
          <w:rFonts w:ascii="Candara" w:hAnsi="Candara"/>
          <w:color w:val="000000" w:themeColor="text1"/>
          <w:sz w:val="22"/>
          <w:szCs w:val="22"/>
          <w:lang w:val="ro-RO"/>
        </w:rPr>
        <w:t>7</w:t>
      </w:r>
      <w:r w:rsidR="00C10AE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D20C17">
        <w:rPr>
          <w:rFonts w:ascii="Candara" w:hAnsi="Candara"/>
          <w:color w:val="000000" w:themeColor="text1"/>
          <w:sz w:val="22"/>
          <w:szCs w:val="22"/>
          <w:lang w:val="ro-RO"/>
        </w:rPr>
        <w:t>septembrie</w:t>
      </w:r>
      <w:r w:rsidR="00C10AE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2023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14:paraId="6DF67B42" w14:textId="77777777"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14:paraId="23E37223" w14:textId="4031758B" w:rsidR="00507822" w:rsidRPr="007A6F76" w:rsidRDefault="00F44960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Contabil</w:t>
      </w:r>
    </w:p>
    <w:p w14:paraId="679E7690" w14:textId="2907C9C8" w:rsidR="00507822" w:rsidRPr="003A7135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</w:pPr>
      <w:r w:rsidRPr="003A7135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contract de </w:t>
      </w:r>
      <w:r w:rsidR="006C27A7" w:rsidRPr="003A7135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 w:rsidR="003A7135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/contract de colaborare</w:t>
      </w:r>
      <w:r w:rsidRPr="003A7135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;</w:t>
      </w:r>
    </w:p>
    <w:p w14:paraId="453767F3" w14:textId="77777777" w:rsidR="00507822" w:rsidRPr="003A7135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3A7135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timp de munc</w:t>
      </w:r>
      <w:r w:rsidRPr="003A7135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ă: </w:t>
      </w:r>
      <w:r w:rsidR="006C27A7" w:rsidRPr="003A7135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4</w:t>
      </w:r>
      <w:r w:rsidRPr="003A7135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0 de ore/săptămână;</w:t>
      </w:r>
    </w:p>
    <w:p w14:paraId="799BB5DB" w14:textId="77777777" w:rsidR="00507822" w:rsidRDefault="00507822" w:rsidP="00507822">
      <w:pPr>
        <w:jc w:val="both"/>
        <w:rPr>
          <w:rFonts w:ascii="Candara" w:hAnsi="Candara"/>
          <w:sz w:val="22"/>
          <w:szCs w:val="22"/>
          <w:lang w:val="ro-RO"/>
        </w:rPr>
      </w:pPr>
    </w:p>
    <w:p w14:paraId="659C97EE" w14:textId="77777777" w:rsidR="00507822" w:rsidRDefault="00507822" w:rsidP="00507822">
      <w:pPr>
        <w:jc w:val="both"/>
        <w:rPr>
          <w:rFonts w:ascii="Candara" w:hAnsi="Candara"/>
          <w:b/>
          <w:bCs/>
          <w:sz w:val="22"/>
          <w:szCs w:val="22"/>
          <w:lang w:val="ro-RO"/>
        </w:rPr>
      </w:pPr>
      <w:r>
        <w:rPr>
          <w:rFonts w:ascii="Candara" w:hAnsi="Candara"/>
          <w:b/>
          <w:bCs/>
          <w:sz w:val="22"/>
          <w:szCs w:val="22"/>
          <w:lang w:val="ro-RO"/>
        </w:rPr>
        <w:t>Descrierea postului</w:t>
      </w:r>
    </w:p>
    <w:p w14:paraId="437D6B97" w14:textId="45B77B7A" w:rsidR="006C27A7" w:rsidRPr="00A52ED8" w:rsidRDefault="000F5A23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A52ED8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Contabilul</w:t>
      </w:r>
      <w:r w:rsidR="00D70280" w:rsidRPr="00A52ED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6E384D" w:rsidRPr="00A52ED8">
        <w:rPr>
          <w:rFonts w:ascii="Candara" w:hAnsi="Candara"/>
          <w:color w:val="000000" w:themeColor="text1"/>
          <w:sz w:val="22"/>
          <w:szCs w:val="22"/>
          <w:lang w:val="ro-RO"/>
        </w:rPr>
        <w:t>este responsabil de</w:t>
      </w:r>
      <w:r w:rsidR="00A52ED8" w:rsidRPr="00A52ED8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ținerea contabilității asociației în colaborare cu Directorul economic.</w:t>
      </w:r>
    </w:p>
    <w:p w14:paraId="3D95496F" w14:textId="77777777"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14:paraId="232F0F67" w14:textId="77777777"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507822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Cerințe față de deținătorul funcției</w:t>
      </w:r>
    </w:p>
    <w:p w14:paraId="5F6EA15B" w14:textId="77777777" w:rsidR="007A6F76" w:rsidRPr="007A6F76" w:rsidRDefault="007A6F76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Capacitatea de organizare a timpului și a sarcinilor avute, precum și de a respecta termene limită;</w:t>
      </w:r>
    </w:p>
    <w:p w14:paraId="32311014" w14:textId="154F6762" w:rsidR="00507822" w:rsidRPr="007A6F76" w:rsidRDefault="00D70280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Posedarea fluentă a limbii române</w:t>
      </w:r>
      <w:r w:rsidR="003A7135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14:paraId="1F4297F3" w14:textId="77777777" w:rsidR="007A6F76" w:rsidRPr="007A6F76" w:rsidRDefault="007A6F76" w:rsidP="007A6F76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Excelente competențe interpersonale și capacitate de lucru în echipă;</w:t>
      </w:r>
    </w:p>
    <w:p w14:paraId="58CC0018" w14:textId="77777777" w:rsidR="00507822" w:rsidRPr="007A6F76" w:rsidRDefault="007A6F76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Bune</w:t>
      </w:r>
      <w:r w:rsidR="00D70280" w:rsidRPr="007A6F7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abilități de comunicare</w:t>
      </w:r>
      <w:r w:rsidR="00507822" w:rsidRPr="007A6F76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252C891D" w14:textId="77777777" w:rsidR="005C0C52" w:rsidRPr="0081133D" w:rsidRDefault="007A6F76" w:rsidP="007A6F76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Atenție sporită la detalii</w:t>
      </w:r>
      <w:r w:rsidRPr="007A6F76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14:paraId="27EE2EF6" w14:textId="65BC464F" w:rsidR="0081133D" w:rsidRPr="0081133D" w:rsidRDefault="003A7135" w:rsidP="0081133D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Bune cunoștințe a</w:t>
      </w:r>
      <w:r w:rsidR="00A52ED8">
        <w:rPr>
          <w:rFonts w:ascii="Candara" w:hAnsi="Candara"/>
          <w:color w:val="000000" w:themeColor="text1"/>
          <w:sz w:val="22"/>
          <w:szCs w:val="22"/>
          <w:lang w:val="ro-RO"/>
        </w:rPr>
        <w:t>le legislației în materie</w:t>
      </w:r>
      <w:r w:rsidRPr="00193574">
        <w:rPr>
          <w:rFonts w:ascii="Candara" w:hAnsi="Candara"/>
          <w:color w:val="000000" w:themeColor="text1"/>
          <w:sz w:val="22"/>
          <w:szCs w:val="22"/>
          <w:lang w:val="it-IT"/>
        </w:rPr>
        <w:t>;</w:t>
      </w:r>
    </w:p>
    <w:p w14:paraId="3894E2B2" w14:textId="77777777"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42C9933E" w14:textId="77777777"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Sarcini specifice</w:t>
      </w:r>
    </w:p>
    <w:p w14:paraId="55454E5A" w14:textId="2CC4173C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Asigur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comunicarea intern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5EDBB526" w14:textId="1E3D7140" w:rsidR="000F5A23" w:rsidRPr="000F5A23" w:rsidRDefault="003A7135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ntocme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te documentele contabile primare conform OMF 3512/2008 privind documentele financiar-contabile;</w:t>
      </w:r>
    </w:p>
    <w:p w14:paraId="77D1B479" w14:textId="04278038" w:rsidR="00D20C17" w:rsidRPr="00D20C17" w:rsidRDefault="000F5A23" w:rsidP="00D20C1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D20C17">
        <w:rPr>
          <w:rFonts w:ascii="Candara" w:hAnsi="Candara"/>
          <w:color w:val="000000" w:themeColor="text1"/>
          <w:sz w:val="22"/>
          <w:szCs w:val="22"/>
          <w:lang w:val="ro-RO"/>
        </w:rPr>
        <w:t>Asigu</w:t>
      </w:r>
      <w:r w:rsidR="003A7135" w:rsidRPr="00D20C17">
        <w:rPr>
          <w:rFonts w:ascii="Candara" w:hAnsi="Candara"/>
          <w:color w:val="000000" w:themeColor="text1"/>
          <w:sz w:val="22"/>
          <w:szCs w:val="22"/>
          <w:lang w:val="ro-RO"/>
        </w:rPr>
        <w:t>ră î</w:t>
      </w:r>
      <w:r w:rsidRPr="00D20C1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nregistrarea cronologică </w:t>
      </w:r>
      <w:r w:rsidR="003A7135" w:rsidRPr="00D20C17"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Pr="00D20C17">
        <w:rPr>
          <w:rFonts w:ascii="Candara" w:hAnsi="Candara"/>
          <w:color w:val="000000" w:themeColor="text1"/>
          <w:sz w:val="22"/>
          <w:szCs w:val="22"/>
          <w:lang w:val="ro-RO"/>
        </w:rPr>
        <w:t>i sistemati</w:t>
      </w:r>
      <w:r w:rsidR="003A7135" w:rsidRPr="00D20C17">
        <w:rPr>
          <w:rFonts w:ascii="Candara" w:hAnsi="Candara"/>
          <w:color w:val="000000" w:themeColor="text1"/>
          <w:sz w:val="22"/>
          <w:szCs w:val="22"/>
          <w:lang w:val="ro-RO"/>
        </w:rPr>
        <w:t>că</w:t>
      </w:r>
      <w:r w:rsidRPr="00D20C1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 documentelor justificative</w:t>
      </w:r>
      <w:r w:rsidR="00D20C1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în conformitate cu prevederile OMFP 3103/2017</w:t>
      </w:r>
      <w:r w:rsidRPr="00D20C17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6F88BADD" w14:textId="0511DDA6" w:rsidR="000F5A23" w:rsidRPr="000F5A23" w:rsidRDefault="003A7135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ntocme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te balan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a lunar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verificare pe conturile analitice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i sintetice;</w:t>
      </w:r>
    </w:p>
    <w:p w14:paraId="6B75A997" w14:textId="1AA76CC3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Elaboreaz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registrele obligatorii;</w:t>
      </w:r>
    </w:p>
    <w:p w14:paraId="1BF8090F" w14:textId="48EE122B" w:rsidR="000F5A23" w:rsidRPr="000F5A23" w:rsidRDefault="003A7135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ntocme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te statele de plat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ine eviden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a personalului, a concediilor;</w:t>
      </w:r>
    </w:p>
    <w:p w14:paraId="15803A07" w14:textId="6D2E1185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Arhiveaz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documentele asocia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iei;</w:t>
      </w:r>
    </w:p>
    <w:p w14:paraId="733ECD25" w14:textId="0A244F51" w:rsidR="000F5A23" w:rsidRPr="000F5A23" w:rsidRDefault="003A7135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nregistreaz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ă 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contractele individuale de munc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n REVISAL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i elibereaz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ă, la cerere,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adeverin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e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personalului angajat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2A3CC064" w14:textId="30F715BB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Ajut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la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ntocmirea deconturilor pentru a fi depuse c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tre finan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atorul proiectului;</w:t>
      </w:r>
    </w:p>
    <w:p w14:paraId="77AD82AF" w14:textId="092018B5" w:rsidR="000F5A23" w:rsidRPr="000F5A23" w:rsidRDefault="003A7135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ntocme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te cash-flow;</w:t>
      </w:r>
    </w:p>
    <w:p w14:paraId="567B62EB" w14:textId="0816197D" w:rsidR="000F5A23" w:rsidRPr="000F5A23" w:rsidRDefault="003A7135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ine eviden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a cheltuielilor pe proiecte;</w:t>
      </w:r>
    </w:p>
    <w:p w14:paraId="568EA836" w14:textId="5B382ED0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Copiaz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ă/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redacteaz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/tehnoredacteaz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diferite materiale;</w:t>
      </w:r>
    </w:p>
    <w:p w14:paraId="39D80D76" w14:textId="5A0DD875" w:rsidR="000F5A23" w:rsidRPr="000F5A23" w:rsidRDefault="003A7135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ntocme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te baze de date pentru anumite evenimente, situa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="000F5A23" w:rsidRPr="000F5A23">
        <w:rPr>
          <w:rFonts w:ascii="Candara" w:hAnsi="Candara"/>
          <w:color w:val="000000" w:themeColor="text1"/>
          <w:sz w:val="22"/>
          <w:szCs w:val="22"/>
          <w:lang w:val="ro-RO"/>
        </w:rPr>
        <w:t>ii interne, etc;</w:t>
      </w:r>
    </w:p>
    <w:p w14:paraId="30894CA6" w14:textId="51D1844B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Elaboreaz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i redacteaz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documentele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i situa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iile cerute de conducere;</w:t>
      </w:r>
    </w:p>
    <w:p w14:paraId="1E4E3B8C" w14:textId="5FCB836A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Respect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normele de Securitate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i S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n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tate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n Munc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i PSI;</w:t>
      </w:r>
    </w:p>
    <w:p w14:paraId="3A4F2906" w14:textId="3D4118FE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Respect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Regulamentul Intern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i Regulamentul de Organizare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ș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i Func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ți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onare;</w:t>
      </w:r>
    </w:p>
    <w:p w14:paraId="09E5A9BE" w14:textId="0E351CA2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Respect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procedurile de lucru generale specifice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organizației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4AAD9A57" w14:textId="4CA3E527" w:rsidR="000F5A23" w:rsidRPr="000F5A23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Execut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orice alte activit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ăț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i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n leg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tur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cu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ndeplinirea sarcinilor de serviciu precizate de persoanele care au acest drept;</w:t>
      </w:r>
    </w:p>
    <w:p w14:paraId="596BDB8D" w14:textId="4E2A53B4" w:rsidR="000F5A23" w:rsidRPr="00A52ED8" w:rsidRDefault="000F5A23" w:rsidP="000F5A23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Comuni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că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î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n cel mai scurt timp posibil c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tre O.N.P.C.S.B. orice ac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iune suspect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sp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ă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lare a banilor sau de finan</w:t>
      </w:r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>ț</w:t>
      </w:r>
      <w:r w:rsidRPr="000F5A23">
        <w:rPr>
          <w:rFonts w:ascii="Candara" w:hAnsi="Candara"/>
          <w:color w:val="000000" w:themeColor="text1"/>
          <w:sz w:val="22"/>
          <w:szCs w:val="22"/>
          <w:lang w:val="ro-RO"/>
        </w:rPr>
        <w:t>are a terorismului</w:t>
      </w:r>
      <w:r w:rsidR="00A52ED8" w:rsidRPr="00193574">
        <w:rPr>
          <w:rFonts w:ascii="Candara" w:hAnsi="Candara"/>
          <w:color w:val="000000" w:themeColor="text1"/>
          <w:sz w:val="22"/>
          <w:szCs w:val="22"/>
          <w:lang w:val="it-IT"/>
        </w:rPr>
        <w:t>;</w:t>
      </w:r>
    </w:p>
    <w:p w14:paraId="6F868267" w14:textId="77777777" w:rsidR="00A52ED8" w:rsidRDefault="00A52ED8" w:rsidP="00A52ED8">
      <w:pPr>
        <w:pStyle w:val="ListParagraph"/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4E010FD7" w14:textId="77777777" w:rsidR="005C0C52" w:rsidRDefault="005C0C52" w:rsidP="005C0C5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70E0C51F" w14:textId="77777777" w:rsidR="00A52ED8" w:rsidRPr="0081133D" w:rsidRDefault="00A52ED8" w:rsidP="005C0C5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19C979C8" w14:textId="77777777"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14:paraId="6151BCDB" w14:textId="6B146859" w:rsidR="00507822" w:rsidRPr="00C10AE6" w:rsidRDefault="00507822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C10AE6">
        <w:rPr>
          <w:rFonts w:ascii="Candara" w:hAnsi="Candara"/>
          <w:color w:val="000000" w:themeColor="text1"/>
          <w:sz w:val="22"/>
          <w:szCs w:val="22"/>
          <w:lang w:val="it-IT"/>
        </w:rPr>
        <w:t>Se subordonează Directorului Executiv al asociației</w:t>
      </w:r>
      <w:r w:rsidR="003A7135">
        <w:rPr>
          <w:rFonts w:ascii="Candara" w:hAnsi="Candara"/>
          <w:color w:val="000000" w:themeColor="text1"/>
          <w:sz w:val="22"/>
          <w:szCs w:val="22"/>
          <w:lang w:val="it-IT"/>
        </w:rPr>
        <w:t xml:space="preserve"> și, după caz, Managerului de Operațiuni, precum și</w:t>
      </w:r>
      <w:r w:rsidR="00C10AE6">
        <w:rPr>
          <w:rFonts w:ascii="Candara" w:hAnsi="Candara"/>
          <w:color w:val="000000" w:themeColor="text1"/>
          <w:sz w:val="22"/>
          <w:szCs w:val="22"/>
          <w:lang w:val="it-IT"/>
        </w:rPr>
        <w:t xml:space="preserve"> </w:t>
      </w:r>
      <w:r w:rsidR="000F5A23">
        <w:rPr>
          <w:rFonts w:ascii="Candara" w:hAnsi="Candara"/>
          <w:color w:val="000000" w:themeColor="text1"/>
          <w:sz w:val="22"/>
          <w:szCs w:val="22"/>
          <w:lang w:val="it-IT"/>
        </w:rPr>
        <w:t>Directorului economic</w:t>
      </w:r>
      <w:r w:rsidRPr="00C10AE6">
        <w:rPr>
          <w:rFonts w:ascii="Candara" w:hAnsi="Candara"/>
          <w:color w:val="000000" w:themeColor="text1"/>
          <w:sz w:val="22"/>
          <w:szCs w:val="22"/>
          <w:lang w:val="it-IT"/>
        </w:rPr>
        <w:t>;</w:t>
      </w:r>
    </w:p>
    <w:p w14:paraId="17C6F72D" w14:textId="77777777" w:rsidR="00507822" w:rsidRPr="00C10AE6" w:rsidRDefault="00D70280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C10AE6">
        <w:rPr>
          <w:rFonts w:ascii="Candara" w:hAnsi="Candara"/>
          <w:color w:val="000000" w:themeColor="text1"/>
          <w:sz w:val="22"/>
          <w:szCs w:val="22"/>
          <w:lang w:val="it-IT"/>
        </w:rPr>
        <w:t xml:space="preserve">Colaborează </w:t>
      </w:r>
      <w:r w:rsidR="00507822" w:rsidRPr="00C10AE6">
        <w:rPr>
          <w:rFonts w:ascii="Candara" w:hAnsi="Candara"/>
          <w:color w:val="000000" w:themeColor="text1"/>
          <w:sz w:val="22"/>
          <w:szCs w:val="22"/>
          <w:lang w:val="it-IT"/>
        </w:rPr>
        <w:t>cu colegii din asociație și cu partenerii asociației;</w:t>
      </w:r>
    </w:p>
    <w:p w14:paraId="4705361D" w14:textId="77777777" w:rsidR="00507822" w:rsidRPr="00C10AE6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it-IT"/>
        </w:rPr>
      </w:pPr>
    </w:p>
    <w:p w14:paraId="2DF9DC4A" w14:textId="77777777" w:rsidR="00507822" w:rsidRPr="000F5A23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</w:pPr>
      <w:r w:rsidRPr="000F5A23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Depunerea candidaturii</w:t>
      </w:r>
    </w:p>
    <w:p w14:paraId="6584CFFB" w14:textId="7B154B5A" w:rsidR="00507822" w:rsidRPr="00C10AE6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C10AE6">
        <w:rPr>
          <w:rFonts w:ascii="Candara" w:hAnsi="Candara"/>
          <w:color w:val="000000" w:themeColor="text1"/>
          <w:sz w:val="22"/>
          <w:szCs w:val="22"/>
          <w:lang w:val="it-IT"/>
        </w:rPr>
        <w:t>Persoanele interesate vor transmite pe adresa de e-mail a asocia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ției </w:t>
      </w:r>
      <w:hyperlink r:id="rId5" w:history="1">
        <w:r w:rsidRPr="00B16163">
          <w:rPr>
            <w:rStyle w:val="Hyperlink"/>
            <w:rFonts w:ascii="Candara" w:hAnsi="Candara"/>
            <w:sz w:val="22"/>
            <w:szCs w:val="22"/>
            <w:lang w:val="ro-RO"/>
          </w:rPr>
          <w:t>recrutare@timisoara2023.eu</w:t>
        </w:r>
      </w:hyperlink>
      <w:r w:rsidR="003A713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Pr="00C10AE6">
        <w:rPr>
          <w:rFonts w:ascii="Candara" w:hAnsi="Candara"/>
          <w:color w:val="000000" w:themeColor="text1"/>
          <w:sz w:val="22"/>
          <w:szCs w:val="22"/>
          <w:lang w:val="it-IT"/>
        </w:rPr>
        <w:t>:</w:t>
      </w:r>
    </w:p>
    <w:p w14:paraId="332BCCDE" w14:textId="77777777" w:rsidR="00507822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>
        <w:rPr>
          <w:rFonts w:ascii="Candara" w:hAnsi="Candara"/>
          <w:color w:val="000000" w:themeColor="text1"/>
          <w:sz w:val="22"/>
          <w:szCs w:val="22"/>
          <w:lang w:val="en-GB"/>
        </w:rPr>
        <w:t>Curriculum vitae;</w:t>
      </w:r>
    </w:p>
    <w:p w14:paraId="325F1DB7" w14:textId="77777777" w:rsidR="00507822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>
        <w:rPr>
          <w:rFonts w:ascii="Candara" w:hAnsi="Candara"/>
          <w:color w:val="000000" w:themeColor="text1"/>
          <w:sz w:val="22"/>
          <w:szCs w:val="22"/>
          <w:lang w:val="en-GB"/>
        </w:rPr>
        <w:t>Scrisoare de intenție.</w:t>
      </w:r>
    </w:p>
    <w:p w14:paraId="0603D0BF" w14:textId="77777777" w:rsidR="007A6F76" w:rsidRDefault="007A6F76" w:rsidP="007A6F76">
      <w:pPr>
        <w:pStyle w:val="ListParagraph"/>
        <w:ind w:left="1080"/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5B6BEC01" w14:textId="77777777"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5649BA2E" w14:textId="77777777"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Termen limit</w:t>
      </w: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</w:t>
      </w:r>
    </w:p>
    <w:p w14:paraId="65784C0D" w14:textId="5598B991" w:rsidR="00507822" w:rsidRP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Termenul limită de primire a 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>candidaturilor este de</w:t>
      </w:r>
      <w:r w:rsidR="00D20C1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7 </w:t>
      </w:r>
      <w:r w:rsidR="00193574">
        <w:rPr>
          <w:rFonts w:ascii="Candara" w:hAnsi="Candara"/>
          <w:color w:val="000000" w:themeColor="text1"/>
          <w:sz w:val="22"/>
          <w:szCs w:val="22"/>
          <w:lang w:val="ro-RO"/>
        </w:rPr>
        <w:t>septembrie</w:t>
      </w:r>
      <w:r w:rsidR="00C10AE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2023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>, ora 23.59 (ora României). Interviurile vor avea loc în</w:t>
      </w:r>
      <w:r w:rsidR="00D20C1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8 septembrie 2023</w:t>
      </w:r>
      <w:r w:rsidR="00FD13C8" w:rsidRPr="00764695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Vor fi invitate la interviu doar persoanele care au depus dosarul de candidatură complet.</w:t>
      </w:r>
    </w:p>
    <w:sectPr w:rsidR="00507822" w:rsidRPr="00507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8F2"/>
    <w:multiLevelType w:val="hybridMultilevel"/>
    <w:tmpl w:val="9B76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F1C"/>
    <w:multiLevelType w:val="hybridMultilevel"/>
    <w:tmpl w:val="6BC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754"/>
    <w:multiLevelType w:val="hybridMultilevel"/>
    <w:tmpl w:val="431C1AF4"/>
    <w:lvl w:ilvl="0" w:tplc="081A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B1C9D"/>
    <w:multiLevelType w:val="hybridMultilevel"/>
    <w:tmpl w:val="DBAA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3A32"/>
    <w:multiLevelType w:val="hybridMultilevel"/>
    <w:tmpl w:val="C4FC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D6B29"/>
    <w:multiLevelType w:val="hybridMultilevel"/>
    <w:tmpl w:val="B41C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03276">
    <w:abstractNumId w:val="5"/>
  </w:num>
  <w:num w:numId="2" w16cid:durableId="128279341">
    <w:abstractNumId w:val="2"/>
  </w:num>
  <w:num w:numId="3" w16cid:durableId="2118596958">
    <w:abstractNumId w:val="1"/>
  </w:num>
  <w:num w:numId="4" w16cid:durableId="2120951078">
    <w:abstractNumId w:val="4"/>
  </w:num>
  <w:num w:numId="5" w16cid:durableId="364403973">
    <w:abstractNumId w:val="3"/>
  </w:num>
  <w:num w:numId="6" w16cid:durableId="170821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2"/>
    <w:rsid w:val="000F5A23"/>
    <w:rsid w:val="001057FB"/>
    <w:rsid w:val="00193574"/>
    <w:rsid w:val="003A7135"/>
    <w:rsid w:val="00507822"/>
    <w:rsid w:val="0051511B"/>
    <w:rsid w:val="005C0C52"/>
    <w:rsid w:val="006C27A7"/>
    <w:rsid w:val="006E384D"/>
    <w:rsid w:val="00764695"/>
    <w:rsid w:val="007A6F76"/>
    <w:rsid w:val="0081133D"/>
    <w:rsid w:val="00A32750"/>
    <w:rsid w:val="00A52ED8"/>
    <w:rsid w:val="00A82FEE"/>
    <w:rsid w:val="00AC602B"/>
    <w:rsid w:val="00B3468E"/>
    <w:rsid w:val="00C10AE6"/>
    <w:rsid w:val="00D20C17"/>
    <w:rsid w:val="00D70280"/>
    <w:rsid w:val="00F44960"/>
    <w:rsid w:val="00F969F7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1324"/>
  <w15:chartTrackingRefBased/>
  <w15:docId w15:val="{7E2354CB-1743-D84E-8FBC-04865BF2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3</cp:revision>
  <dcterms:created xsi:type="dcterms:W3CDTF">2023-08-30T12:11:00Z</dcterms:created>
  <dcterms:modified xsi:type="dcterms:W3CDTF">2023-08-31T05:32:00Z</dcterms:modified>
</cp:coreProperties>
</file>